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53A00" w14:textId="235C0831" w:rsidR="009F020B" w:rsidRPr="003623AD" w:rsidRDefault="009F020B" w:rsidP="009F020B">
      <w:pPr>
        <w:pStyle w:val="a6"/>
        <w:numPr>
          <w:ilvl w:val="0"/>
          <w:numId w:val="2"/>
        </w:numPr>
        <w:tabs>
          <w:tab w:val="left" w:pos="0"/>
        </w:tabs>
        <w:jc w:val="both"/>
        <w:rPr>
          <w:b/>
          <w:sz w:val="26"/>
          <w:szCs w:val="26"/>
          <w:u w:val="single"/>
        </w:rPr>
      </w:pPr>
      <w:r w:rsidRPr="003623AD">
        <w:rPr>
          <w:b/>
          <w:sz w:val="26"/>
          <w:szCs w:val="26"/>
          <w:u w:val="single"/>
        </w:rPr>
        <w:t>4</w:t>
      </w:r>
      <w:r w:rsidRPr="003623AD">
        <w:rPr>
          <w:b/>
          <w:sz w:val="26"/>
          <w:szCs w:val="26"/>
          <w:u w:val="single"/>
          <w:vertAlign w:val="superscript"/>
        </w:rPr>
        <w:t>η</w:t>
      </w:r>
      <w:r w:rsidRPr="003623AD">
        <w:rPr>
          <w:b/>
          <w:sz w:val="26"/>
          <w:szCs w:val="26"/>
          <w:u w:val="single"/>
        </w:rPr>
        <w:t xml:space="preserve"> δραστηριότητα</w:t>
      </w:r>
    </w:p>
    <w:p w14:paraId="22CEDF2E" w14:textId="77777777" w:rsidR="009F020B" w:rsidRPr="003623AD" w:rsidRDefault="009F020B" w:rsidP="009F020B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Μεταβάλλουμε τη γωνία εκτροπής θ του εκκρεμούς και μετράμε με το χρονόμετρο την περίοδο, κρατώντας δύο δεκαδικά ψηφία, συμπληρώνοντας τον ακόλουθο πίνακα 4: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1945"/>
      </w:tblGrid>
      <w:tr w:rsidR="009F020B" w:rsidRPr="003623AD" w14:paraId="33BCD90B" w14:textId="77777777" w:rsidTr="0099139C">
        <w:trPr>
          <w:jc w:val="center"/>
        </w:trPr>
        <w:tc>
          <w:tcPr>
            <w:tcW w:w="3842" w:type="dxa"/>
          </w:tcPr>
          <w:p w14:paraId="7554B5A2" w14:textId="77777777" w:rsidR="009F020B" w:rsidRPr="003623AD" w:rsidRDefault="009F020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Γωνία εκτροπής  θ(</w:t>
            </w:r>
            <w:r w:rsidRPr="003623AD">
              <w:rPr>
                <w:sz w:val="26"/>
                <w:szCs w:val="26"/>
                <w:vertAlign w:val="superscript"/>
              </w:rPr>
              <w:t>ο</w:t>
            </w:r>
            <w:r w:rsidRPr="003623AD">
              <w:rPr>
                <w:sz w:val="26"/>
                <w:szCs w:val="26"/>
              </w:rPr>
              <w:t>)</w:t>
            </w:r>
          </w:p>
        </w:tc>
        <w:tc>
          <w:tcPr>
            <w:tcW w:w="1945" w:type="dxa"/>
          </w:tcPr>
          <w:p w14:paraId="4DC90475" w14:textId="77777777" w:rsidR="009F020B" w:rsidRPr="003623AD" w:rsidRDefault="009F020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Περίοδος Τ (</w:t>
            </w:r>
            <w:r w:rsidRPr="003623AD">
              <w:rPr>
                <w:sz w:val="26"/>
                <w:szCs w:val="26"/>
                <w:lang w:val="en-US"/>
              </w:rPr>
              <w:t>s)</w:t>
            </w:r>
          </w:p>
        </w:tc>
      </w:tr>
      <w:tr w:rsidR="009F020B" w:rsidRPr="003623AD" w14:paraId="219572B2" w14:textId="77777777" w:rsidTr="0099139C">
        <w:trPr>
          <w:jc w:val="center"/>
        </w:trPr>
        <w:tc>
          <w:tcPr>
            <w:tcW w:w="3842" w:type="dxa"/>
          </w:tcPr>
          <w:p w14:paraId="6EDF3AFB" w14:textId="77777777" w:rsidR="009F020B" w:rsidRPr="003623AD" w:rsidRDefault="009F020B" w:rsidP="0099139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4</w:t>
            </w:r>
          </w:p>
        </w:tc>
        <w:tc>
          <w:tcPr>
            <w:tcW w:w="1945" w:type="dxa"/>
          </w:tcPr>
          <w:p w14:paraId="04E6B409" w14:textId="77777777" w:rsidR="009F020B" w:rsidRPr="003623AD" w:rsidRDefault="009F020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9F020B" w:rsidRPr="003623AD" w14:paraId="755ACCAD" w14:textId="77777777" w:rsidTr="0099139C">
        <w:trPr>
          <w:jc w:val="center"/>
        </w:trPr>
        <w:tc>
          <w:tcPr>
            <w:tcW w:w="3842" w:type="dxa"/>
          </w:tcPr>
          <w:p w14:paraId="7D5DDDB1" w14:textId="77777777" w:rsidR="009F020B" w:rsidRPr="003623AD" w:rsidRDefault="009F020B" w:rsidP="0099139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6</w:t>
            </w:r>
          </w:p>
        </w:tc>
        <w:tc>
          <w:tcPr>
            <w:tcW w:w="1945" w:type="dxa"/>
          </w:tcPr>
          <w:p w14:paraId="150ED700" w14:textId="77777777" w:rsidR="009F020B" w:rsidRPr="003623AD" w:rsidRDefault="009F020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9F020B" w:rsidRPr="003623AD" w14:paraId="29AECEDC" w14:textId="77777777" w:rsidTr="0099139C">
        <w:trPr>
          <w:jc w:val="center"/>
        </w:trPr>
        <w:tc>
          <w:tcPr>
            <w:tcW w:w="3842" w:type="dxa"/>
          </w:tcPr>
          <w:p w14:paraId="376AF319" w14:textId="77777777" w:rsidR="009F020B" w:rsidRPr="003623AD" w:rsidRDefault="009F020B" w:rsidP="0099139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8</w:t>
            </w:r>
          </w:p>
        </w:tc>
        <w:tc>
          <w:tcPr>
            <w:tcW w:w="1945" w:type="dxa"/>
          </w:tcPr>
          <w:p w14:paraId="1CFCCF70" w14:textId="77777777" w:rsidR="009F020B" w:rsidRPr="003623AD" w:rsidRDefault="009F020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9F020B" w:rsidRPr="003623AD" w14:paraId="6A25FD30" w14:textId="77777777" w:rsidTr="0099139C">
        <w:trPr>
          <w:jc w:val="center"/>
        </w:trPr>
        <w:tc>
          <w:tcPr>
            <w:tcW w:w="3842" w:type="dxa"/>
          </w:tcPr>
          <w:p w14:paraId="3242993A" w14:textId="77777777" w:rsidR="009F020B" w:rsidRPr="003623AD" w:rsidRDefault="009F020B" w:rsidP="0099139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10</w:t>
            </w:r>
          </w:p>
        </w:tc>
        <w:tc>
          <w:tcPr>
            <w:tcW w:w="1945" w:type="dxa"/>
          </w:tcPr>
          <w:p w14:paraId="3FFD0E9A" w14:textId="77777777" w:rsidR="009F020B" w:rsidRPr="003623AD" w:rsidRDefault="009F020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4E6F1312" w14:textId="77777777" w:rsidR="009F020B" w:rsidRPr="00A343B9" w:rsidRDefault="009F020B" w:rsidP="009F020B">
      <w:pPr>
        <w:pStyle w:val="a6"/>
        <w:tabs>
          <w:tab w:val="left" w:pos="0"/>
        </w:tabs>
        <w:ind w:left="1080"/>
        <w:jc w:val="center"/>
        <w:rPr>
          <w:sz w:val="26"/>
          <w:szCs w:val="26"/>
        </w:rPr>
      </w:pPr>
      <w:r>
        <w:rPr>
          <w:sz w:val="26"/>
          <w:szCs w:val="26"/>
        </w:rPr>
        <w:t>Πίνακας 4</w:t>
      </w:r>
    </w:p>
    <w:p w14:paraId="163B8451" w14:textId="77777777" w:rsidR="009F020B" w:rsidRPr="003623AD" w:rsidRDefault="009F020B" w:rsidP="009F020B">
      <w:pPr>
        <w:pStyle w:val="a6"/>
        <w:numPr>
          <w:ilvl w:val="0"/>
          <w:numId w:val="3"/>
        </w:num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>Όταν αυξάνεται η γωνία εκτροπής του εκκρεμούς (έως 10</w:t>
      </w:r>
      <w:r w:rsidRPr="003623AD">
        <w:rPr>
          <w:sz w:val="26"/>
          <w:szCs w:val="26"/>
          <w:vertAlign w:val="superscript"/>
        </w:rPr>
        <w:t>ο</w:t>
      </w:r>
      <w:r w:rsidRPr="003623AD">
        <w:rPr>
          <w:sz w:val="26"/>
          <w:szCs w:val="26"/>
        </w:rPr>
        <w:t>) η περίοδος :</w:t>
      </w:r>
    </w:p>
    <w:p w14:paraId="044FC4B0" w14:textId="6CF29E28" w:rsidR="009F020B" w:rsidRPr="003623AD" w:rsidRDefault="009F020B" w:rsidP="009F020B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 xml:space="preserve"> α) Αυξάνεται</w:t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  <w:t>β) Μειώνεται</w:t>
      </w:r>
      <w:r w:rsidRPr="003623AD">
        <w:rPr>
          <w:sz w:val="26"/>
          <w:szCs w:val="26"/>
        </w:rPr>
        <w:tab/>
      </w:r>
      <w:r w:rsidRPr="003623AD">
        <w:rPr>
          <w:sz w:val="26"/>
          <w:szCs w:val="26"/>
        </w:rPr>
        <w:tab/>
        <w:t>γ) Δε μεταβάλλεται</w:t>
      </w:r>
    </w:p>
    <w:p w14:paraId="03393C54" w14:textId="77777777" w:rsidR="009F020B" w:rsidRPr="003623AD" w:rsidRDefault="009F020B" w:rsidP="009F020B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 xml:space="preserve">Τι συμπεραίνετε για τα μεγέθη </w:t>
      </w:r>
      <w:r w:rsidRPr="003623AD">
        <w:rPr>
          <w:sz w:val="26"/>
          <w:szCs w:val="26"/>
          <w:lang w:val="en-US"/>
        </w:rPr>
        <w:t>T</w:t>
      </w:r>
      <w:r w:rsidRPr="003623AD">
        <w:rPr>
          <w:sz w:val="26"/>
          <w:szCs w:val="26"/>
        </w:rPr>
        <w:t xml:space="preserve"> και θ ;</w:t>
      </w:r>
    </w:p>
    <w:p w14:paraId="45CC1252" w14:textId="77777777" w:rsidR="009F020B" w:rsidRPr="003623AD" w:rsidRDefault="009F020B" w:rsidP="009F020B">
      <w:p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α) Είναι ανάλογα</w:t>
      </w:r>
      <w:r w:rsidRPr="003623AD">
        <w:rPr>
          <w:sz w:val="26"/>
          <w:szCs w:val="26"/>
        </w:rPr>
        <w:tab/>
        <w:t xml:space="preserve"> β) Είναι αντιστρόφως ανάλογα</w:t>
      </w:r>
      <w:r w:rsidRPr="003623AD">
        <w:rPr>
          <w:sz w:val="26"/>
          <w:szCs w:val="26"/>
        </w:rPr>
        <w:tab/>
        <w:t xml:space="preserve">   γ) Δεν συνδέονται με κάποια σχέση</w:t>
      </w:r>
    </w:p>
    <w:p w14:paraId="39151CAB" w14:textId="77777777" w:rsidR="006E15F9" w:rsidRPr="009F020B" w:rsidRDefault="006E15F9" w:rsidP="009F020B"/>
    <w:sectPr w:rsidR="006E15F9" w:rsidRPr="009F02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73B98"/>
    <w:multiLevelType w:val="hybridMultilevel"/>
    <w:tmpl w:val="0B9E093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72402"/>
    <w:multiLevelType w:val="hybridMultilevel"/>
    <w:tmpl w:val="D5B405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66AE6"/>
    <w:multiLevelType w:val="hybridMultilevel"/>
    <w:tmpl w:val="9B12761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789197">
    <w:abstractNumId w:val="2"/>
  </w:num>
  <w:num w:numId="2" w16cid:durableId="1942109261">
    <w:abstractNumId w:val="1"/>
  </w:num>
  <w:num w:numId="3" w16cid:durableId="95710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0B"/>
    <w:rsid w:val="0019228A"/>
    <w:rsid w:val="006E15F9"/>
    <w:rsid w:val="009F020B"/>
    <w:rsid w:val="00A7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1D42"/>
  <w15:chartTrackingRefBased/>
  <w15:docId w15:val="{3C21B6BA-F21D-4399-980B-74B4D9FA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20B"/>
    <w:pPr>
      <w:spacing w:after="200" w:line="276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F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0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0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0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020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020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02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02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02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02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0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0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02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02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02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0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02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02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F020B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Saltas</dc:creator>
  <cp:keywords/>
  <dc:description/>
  <cp:lastModifiedBy>Vassilis Saltas</cp:lastModifiedBy>
  <cp:revision>1</cp:revision>
  <dcterms:created xsi:type="dcterms:W3CDTF">2024-09-15T20:53:00Z</dcterms:created>
  <dcterms:modified xsi:type="dcterms:W3CDTF">2024-09-15T20:54:00Z</dcterms:modified>
</cp:coreProperties>
</file>