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ED08" w14:textId="77777777" w:rsidR="003E5BEB" w:rsidRPr="003623AD" w:rsidRDefault="003E5BEB" w:rsidP="003E5BEB">
      <w:pPr>
        <w:pStyle w:val="a6"/>
        <w:numPr>
          <w:ilvl w:val="0"/>
          <w:numId w:val="2"/>
        </w:numPr>
        <w:tabs>
          <w:tab w:val="left" w:pos="0"/>
        </w:tabs>
        <w:rPr>
          <w:b/>
          <w:sz w:val="26"/>
          <w:szCs w:val="26"/>
          <w:u w:val="single"/>
        </w:rPr>
      </w:pPr>
      <w:r w:rsidRPr="003623AD">
        <w:rPr>
          <w:b/>
          <w:sz w:val="26"/>
          <w:szCs w:val="26"/>
          <w:u w:val="single"/>
        </w:rPr>
        <w:t>ΠΡΟΑΙΡΕΤΙΚΑ 1 !!</w:t>
      </w:r>
    </w:p>
    <w:p w14:paraId="1974000F" w14:textId="77777777" w:rsidR="003E5BEB" w:rsidRPr="003623AD" w:rsidRDefault="003E5BEB" w:rsidP="003E5BEB">
      <w:pPr>
        <w:tabs>
          <w:tab w:val="left" w:pos="0"/>
        </w:tabs>
        <w:rPr>
          <w:sz w:val="26"/>
          <w:szCs w:val="26"/>
        </w:rPr>
      </w:pPr>
      <w:r w:rsidRPr="003623AD">
        <w:rPr>
          <w:sz w:val="26"/>
          <w:szCs w:val="26"/>
        </w:rPr>
        <w:t>Χρησιμοποιώντας τις μετρήσεις του πίνακα2, συμπληρώστε τον ακόλουθο πίνακα 5.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842"/>
        <w:gridCol w:w="1843"/>
        <w:gridCol w:w="1945"/>
        <w:gridCol w:w="1015"/>
      </w:tblGrid>
      <w:tr w:rsidR="003E5BEB" w:rsidRPr="003623AD" w14:paraId="1F7FB4E4" w14:textId="77777777" w:rsidTr="0099139C">
        <w:trPr>
          <w:jc w:val="center"/>
        </w:trPr>
        <w:tc>
          <w:tcPr>
            <w:tcW w:w="3842" w:type="dxa"/>
          </w:tcPr>
          <w:p w14:paraId="1233031D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 xml:space="preserve">Επιτάχυνση βαρύτητας </w:t>
            </w:r>
            <w:r w:rsidRPr="003623AD">
              <w:rPr>
                <w:sz w:val="26"/>
                <w:szCs w:val="26"/>
                <w:lang w:val="en-US"/>
              </w:rPr>
              <w:t>g</w:t>
            </w:r>
            <w:r w:rsidRPr="003623AD">
              <w:rPr>
                <w:sz w:val="26"/>
                <w:szCs w:val="26"/>
              </w:rPr>
              <w:t xml:space="preserve"> (</w:t>
            </w:r>
            <w:r w:rsidRPr="003623AD">
              <w:rPr>
                <w:sz w:val="26"/>
                <w:szCs w:val="26"/>
                <w:lang w:val="en-US"/>
              </w:rPr>
              <w:t>m</w:t>
            </w:r>
            <w:r w:rsidRPr="003623AD">
              <w:rPr>
                <w:sz w:val="26"/>
                <w:szCs w:val="26"/>
              </w:rPr>
              <w:t>/</w:t>
            </w:r>
            <w:r w:rsidRPr="003623AD">
              <w:rPr>
                <w:sz w:val="26"/>
                <w:szCs w:val="26"/>
                <w:lang w:val="en-US"/>
              </w:rPr>
              <w:t>s</w:t>
            </w:r>
            <w:r w:rsidRPr="003623AD">
              <w:rPr>
                <w:sz w:val="26"/>
                <w:szCs w:val="26"/>
                <w:vertAlign w:val="superscript"/>
              </w:rPr>
              <w:t>2</w:t>
            </w:r>
            <w:r w:rsidRPr="003623AD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4A0B23D6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  <w:lang w:val="en-US"/>
              </w:rPr>
            </w:pPr>
            <w:r w:rsidRPr="003623AD">
              <w:rPr>
                <w:sz w:val="26"/>
                <w:szCs w:val="26"/>
              </w:rPr>
              <w:t>1/</w:t>
            </w:r>
            <w:r w:rsidRPr="003623AD">
              <w:rPr>
                <w:sz w:val="26"/>
                <w:szCs w:val="26"/>
                <w:lang w:val="en-US"/>
              </w:rPr>
              <w:t>g  (1/m</w:t>
            </w:r>
            <w:r w:rsidRPr="003623AD">
              <w:rPr>
                <w:sz w:val="26"/>
                <w:szCs w:val="26"/>
                <w:vertAlign w:val="subscript"/>
                <w:lang w:val="en-US"/>
              </w:rPr>
              <w:t>/</w:t>
            </w:r>
            <w:r w:rsidRPr="003623AD">
              <w:rPr>
                <w:sz w:val="26"/>
                <w:szCs w:val="26"/>
                <w:lang w:val="en-US"/>
              </w:rPr>
              <w:t xml:space="preserve"> s</w:t>
            </w:r>
            <w:r w:rsidRPr="003623AD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Pr="003623AD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945" w:type="dxa"/>
          </w:tcPr>
          <w:p w14:paraId="286A9A57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Περίοδος Τ (</w:t>
            </w:r>
            <w:r w:rsidRPr="003623AD">
              <w:rPr>
                <w:sz w:val="26"/>
                <w:szCs w:val="26"/>
                <w:lang w:val="en-US"/>
              </w:rPr>
              <w:t>s)</w:t>
            </w:r>
          </w:p>
        </w:tc>
        <w:tc>
          <w:tcPr>
            <w:tcW w:w="1015" w:type="dxa"/>
          </w:tcPr>
          <w:p w14:paraId="1CAFCE07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  <w:lang w:val="en-US"/>
              </w:rPr>
            </w:pPr>
            <w:r w:rsidRPr="003623AD">
              <w:rPr>
                <w:sz w:val="26"/>
                <w:szCs w:val="26"/>
                <w:lang w:val="en-US"/>
              </w:rPr>
              <w:t>T</w:t>
            </w:r>
            <w:r w:rsidRPr="003623AD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Pr="003623AD">
              <w:rPr>
                <w:sz w:val="26"/>
                <w:szCs w:val="26"/>
                <w:lang w:val="en-US"/>
              </w:rPr>
              <w:t xml:space="preserve"> (s</w:t>
            </w:r>
            <w:r w:rsidRPr="003623AD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Pr="003623AD">
              <w:rPr>
                <w:sz w:val="26"/>
                <w:szCs w:val="26"/>
                <w:lang w:val="en-US"/>
              </w:rPr>
              <w:t>)</w:t>
            </w:r>
          </w:p>
        </w:tc>
      </w:tr>
      <w:tr w:rsidR="003E5BEB" w:rsidRPr="003623AD" w14:paraId="7B56FD4C" w14:textId="77777777" w:rsidTr="0099139C">
        <w:trPr>
          <w:jc w:val="center"/>
        </w:trPr>
        <w:tc>
          <w:tcPr>
            <w:tcW w:w="3842" w:type="dxa"/>
          </w:tcPr>
          <w:p w14:paraId="014B5A36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1,62 (Σελήνη)</w:t>
            </w:r>
          </w:p>
        </w:tc>
        <w:tc>
          <w:tcPr>
            <w:tcW w:w="1843" w:type="dxa"/>
          </w:tcPr>
          <w:p w14:paraId="42D072C1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51CF253D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15" w:type="dxa"/>
          </w:tcPr>
          <w:p w14:paraId="12D47346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E5BEB" w:rsidRPr="003623AD" w14:paraId="35F94875" w14:textId="77777777" w:rsidTr="0099139C">
        <w:trPr>
          <w:jc w:val="center"/>
        </w:trPr>
        <w:tc>
          <w:tcPr>
            <w:tcW w:w="3842" w:type="dxa"/>
          </w:tcPr>
          <w:p w14:paraId="534047A4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9,81 (Γη)</w:t>
            </w:r>
          </w:p>
        </w:tc>
        <w:tc>
          <w:tcPr>
            <w:tcW w:w="1843" w:type="dxa"/>
          </w:tcPr>
          <w:p w14:paraId="6409424E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5241A179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15" w:type="dxa"/>
          </w:tcPr>
          <w:p w14:paraId="3ADC7174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tr w:rsidR="003E5BEB" w:rsidRPr="003623AD" w14:paraId="418B0508" w14:textId="77777777" w:rsidTr="0099139C">
        <w:trPr>
          <w:jc w:val="center"/>
        </w:trPr>
        <w:tc>
          <w:tcPr>
            <w:tcW w:w="3842" w:type="dxa"/>
          </w:tcPr>
          <w:p w14:paraId="375D77C3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3623AD">
              <w:rPr>
                <w:sz w:val="26"/>
                <w:szCs w:val="26"/>
              </w:rPr>
              <w:t>24,79 (Δίας)</w:t>
            </w:r>
          </w:p>
        </w:tc>
        <w:tc>
          <w:tcPr>
            <w:tcW w:w="1843" w:type="dxa"/>
          </w:tcPr>
          <w:p w14:paraId="17C843B7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45" w:type="dxa"/>
          </w:tcPr>
          <w:p w14:paraId="78DA8F14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015" w:type="dxa"/>
          </w:tcPr>
          <w:p w14:paraId="73AFFD08" w14:textId="77777777" w:rsidR="003E5BEB" w:rsidRPr="003623AD" w:rsidRDefault="003E5BEB" w:rsidP="0099139C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0D4CD7C1" w14:textId="77777777" w:rsidR="003E5BEB" w:rsidRPr="003623AD" w:rsidRDefault="003E5BEB" w:rsidP="003E5BEB">
      <w:pPr>
        <w:tabs>
          <w:tab w:val="left" w:pos="0"/>
        </w:tabs>
        <w:jc w:val="center"/>
        <w:rPr>
          <w:sz w:val="26"/>
          <w:szCs w:val="26"/>
        </w:rPr>
      </w:pPr>
      <w:r w:rsidRPr="003623AD">
        <w:rPr>
          <w:sz w:val="26"/>
          <w:szCs w:val="26"/>
        </w:rPr>
        <w:t>Πίνακας 5</w:t>
      </w:r>
    </w:p>
    <w:p w14:paraId="57FDC467" w14:textId="77777777" w:rsidR="003E5BEB" w:rsidRPr="003623AD" w:rsidRDefault="003E5BEB" w:rsidP="003E5BEB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Σχεδιάστε τη γραφική παράσταση </w:t>
      </w:r>
      <w:r w:rsidRPr="003623AD">
        <w:rPr>
          <w:sz w:val="26"/>
          <w:szCs w:val="26"/>
          <w:lang w:val="en-US"/>
        </w:rPr>
        <w:t>T</w:t>
      </w:r>
      <w:r w:rsidRPr="003623AD">
        <w:rPr>
          <w:sz w:val="26"/>
          <w:szCs w:val="26"/>
          <w:vertAlign w:val="superscript"/>
        </w:rPr>
        <w:t>2</w:t>
      </w:r>
      <w:r w:rsidRPr="003623AD">
        <w:rPr>
          <w:sz w:val="26"/>
          <w:szCs w:val="26"/>
        </w:rPr>
        <w:t>=</w:t>
      </w:r>
      <w:r w:rsidRPr="003623AD">
        <w:rPr>
          <w:sz w:val="26"/>
          <w:szCs w:val="26"/>
          <w:lang w:val="en-US"/>
        </w:rPr>
        <w:t>f</w:t>
      </w:r>
      <w:r w:rsidRPr="003623AD">
        <w:rPr>
          <w:sz w:val="26"/>
          <w:szCs w:val="26"/>
        </w:rPr>
        <w:t>(1/</w:t>
      </w:r>
      <w:r w:rsidRPr="003623AD">
        <w:rPr>
          <w:sz w:val="26"/>
          <w:szCs w:val="26"/>
          <w:lang w:val="en-US"/>
        </w:rPr>
        <w:t>g</w:t>
      </w:r>
      <w:r w:rsidRPr="003623AD">
        <w:rPr>
          <w:sz w:val="26"/>
          <w:szCs w:val="26"/>
        </w:rPr>
        <w:t xml:space="preserve">). Τι μορφή έχει; </w:t>
      </w:r>
    </w:p>
    <w:p w14:paraId="3D649396" w14:textId="77777777" w:rsidR="003E5BEB" w:rsidRPr="003623AD" w:rsidRDefault="003E5BEB" w:rsidP="003E5BEB">
      <w:pPr>
        <w:tabs>
          <w:tab w:val="left" w:pos="0"/>
        </w:tabs>
        <w:jc w:val="both"/>
        <w:rPr>
          <w:sz w:val="26"/>
          <w:szCs w:val="26"/>
        </w:rPr>
      </w:pPr>
      <w:r w:rsidRPr="003623AD">
        <w:rPr>
          <w:noProof/>
          <w:sz w:val="26"/>
          <w:szCs w:val="26"/>
        </w:rPr>
        <w:drawing>
          <wp:inline distT="0" distB="0" distL="0" distR="0" wp14:anchorId="22C8D87F" wp14:editId="0E26581B">
            <wp:extent cx="4244340" cy="2172777"/>
            <wp:effectExtent l="0" t="0" r="0" b="0"/>
            <wp:docPr id="6" name="Εικόνα 2" descr="Χαρτί κ.λ.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Χαρτί κ.λ.π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44" cy="217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EB81C" w14:textId="77777777" w:rsidR="003E5BEB" w:rsidRPr="003623AD" w:rsidRDefault="003E5BEB" w:rsidP="003E5BE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Τι συμπεραίνετε για τα μεγέθη </w:t>
      </w:r>
      <w:r w:rsidRPr="003623AD">
        <w:rPr>
          <w:sz w:val="26"/>
          <w:szCs w:val="26"/>
          <w:lang w:val="en-US"/>
        </w:rPr>
        <w:t>T</w:t>
      </w:r>
      <w:r w:rsidRPr="003623AD">
        <w:rPr>
          <w:sz w:val="26"/>
          <w:szCs w:val="26"/>
          <w:vertAlign w:val="superscript"/>
        </w:rPr>
        <w:t>2</w:t>
      </w:r>
      <w:r w:rsidRPr="003623AD">
        <w:rPr>
          <w:sz w:val="26"/>
          <w:szCs w:val="26"/>
        </w:rPr>
        <w:t xml:space="preserve"> και 1/</w:t>
      </w:r>
      <w:r w:rsidRPr="003623AD">
        <w:rPr>
          <w:sz w:val="26"/>
          <w:szCs w:val="26"/>
          <w:lang w:val="en-US"/>
        </w:rPr>
        <w:t>g</w:t>
      </w:r>
      <w:r w:rsidRPr="003623AD">
        <w:rPr>
          <w:sz w:val="26"/>
          <w:szCs w:val="26"/>
        </w:rPr>
        <w:t>;</w:t>
      </w:r>
    </w:p>
    <w:p w14:paraId="5669E31C" w14:textId="77777777" w:rsidR="003E5BEB" w:rsidRPr="003623AD" w:rsidRDefault="003E5BEB" w:rsidP="003E5BEB">
      <w:p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α) Είναι ανάλογα</w:t>
      </w:r>
      <w:r w:rsidRPr="003623AD">
        <w:rPr>
          <w:sz w:val="26"/>
          <w:szCs w:val="26"/>
        </w:rPr>
        <w:tab/>
        <w:t xml:space="preserve"> β) Είναι αντιστρόφως ανάλογα</w:t>
      </w:r>
      <w:r w:rsidRPr="003623AD">
        <w:rPr>
          <w:sz w:val="26"/>
          <w:szCs w:val="26"/>
        </w:rPr>
        <w:tab/>
        <w:t xml:space="preserve">   γ) Δεν συνδέονται με κάποια σχέση</w:t>
      </w:r>
    </w:p>
    <w:p w14:paraId="373A9A51" w14:textId="77777777" w:rsidR="003E5BEB" w:rsidRPr="003623AD" w:rsidRDefault="003E5BEB" w:rsidP="003E5BEB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 xml:space="preserve">Τι συμπεραίνετε για τα μεγέθη </w:t>
      </w:r>
      <w:r w:rsidRPr="003623AD">
        <w:rPr>
          <w:sz w:val="26"/>
          <w:szCs w:val="26"/>
          <w:lang w:val="en-US"/>
        </w:rPr>
        <w:t>T</w:t>
      </w:r>
      <w:r w:rsidRPr="003623AD">
        <w:rPr>
          <w:sz w:val="26"/>
          <w:szCs w:val="26"/>
          <w:vertAlign w:val="superscript"/>
        </w:rPr>
        <w:t>2</w:t>
      </w:r>
      <w:r w:rsidRPr="003623AD">
        <w:rPr>
          <w:sz w:val="26"/>
          <w:szCs w:val="26"/>
        </w:rPr>
        <w:t xml:space="preserve"> και </w:t>
      </w:r>
      <w:r w:rsidRPr="003623AD">
        <w:rPr>
          <w:sz w:val="26"/>
          <w:szCs w:val="26"/>
          <w:lang w:val="en-US"/>
        </w:rPr>
        <w:t>g</w:t>
      </w:r>
      <w:r w:rsidRPr="003623AD">
        <w:rPr>
          <w:sz w:val="26"/>
          <w:szCs w:val="26"/>
        </w:rPr>
        <w:t>;</w:t>
      </w:r>
    </w:p>
    <w:p w14:paraId="5E3ED38A" w14:textId="77777777" w:rsidR="003E5BEB" w:rsidRPr="003623AD" w:rsidRDefault="003E5BEB" w:rsidP="003E5BEB">
      <w:p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  <w:r w:rsidRPr="003623AD">
        <w:rPr>
          <w:sz w:val="26"/>
          <w:szCs w:val="26"/>
        </w:rPr>
        <w:t>α) Είναι ανάλογα</w:t>
      </w:r>
      <w:r w:rsidRPr="003623AD">
        <w:rPr>
          <w:sz w:val="26"/>
          <w:szCs w:val="26"/>
        </w:rPr>
        <w:tab/>
        <w:t xml:space="preserve"> β) Είναι αντιστρόφως ανάλογα</w:t>
      </w:r>
      <w:r w:rsidRPr="003623AD">
        <w:rPr>
          <w:sz w:val="26"/>
          <w:szCs w:val="26"/>
        </w:rPr>
        <w:tab/>
        <w:t xml:space="preserve">   γ) Δεν συνδέονται με κάποια σχέση</w:t>
      </w:r>
    </w:p>
    <w:p w14:paraId="2B46453A" w14:textId="77777777" w:rsidR="003E5BEB" w:rsidRPr="003623AD" w:rsidRDefault="003E5BEB" w:rsidP="003E5BEB">
      <w:pPr>
        <w:tabs>
          <w:tab w:val="left" w:pos="0"/>
        </w:tabs>
        <w:spacing w:after="0" w:line="240" w:lineRule="auto"/>
        <w:jc w:val="both"/>
        <w:rPr>
          <w:sz w:val="26"/>
          <w:szCs w:val="26"/>
        </w:rPr>
      </w:pPr>
    </w:p>
    <w:p w14:paraId="41DA91B8" w14:textId="77777777" w:rsidR="003E5BEB" w:rsidRPr="003623AD" w:rsidRDefault="003E5BEB" w:rsidP="003E5BEB">
      <w:pPr>
        <w:pStyle w:val="a6"/>
        <w:numPr>
          <w:ilvl w:val="0"/>
          <w:numId w:val="2"/>
        </w:numPr>
        <w:tabs>
          <w:tab w:val="left" w:pos="0"/>
        </w:tabs>
        <w:rPr>
          <w:b/>
          <w:sz w:val="26"/>
          <w:szCs w:val="26"/>
          <w:u w:val="single"/>
        </w:rPr>
      </w:pPr>
      <w:r w:rsidRPr="003623AD">
        <w:rPr>
          <w:b/>
          <w:sz w:val="26"/>
          <w:szCs w:val="26"/>
          <w:u w:val="single"/>
        </w:rPr>
        <w:t xml:space="preserve">ΠΡΟΑΙΡΕΤΙΚΑ </w:t>
      </w:r>
      <w:r w:rsidRPr="003623AD">
        <w:rPr>
          <w:b/>
          <w:sz w:val="26"/>
          <w:szCs w:val="26"/>
          <w:u w:val="single"/>
          <w:lang w:val="en-US"/>
        </w:rPr>
        <w:t>2</w:t>
      </w:r>
      <w:r w:rsidRPr="003623AD">
        <w:rPr>
          <w:b/>
          <w:sz w:val="26"/>
          <w:szCs w:val="26"/>
          <w:u w:val="single"/>
        </w:rPr>
        <w:t xml:space="preserve"> !!</w:t>
      </w:r>
    </w:p>
    <w:p w14:paraId="79151CE7" w14:textId="77777777" w:rsidR="003E5BEB" w:rsidRPr="003623AD" w:rsidRDefault="003E5BEB" w:rsidP="003E5BEB">
      <w:pPr>
        <w:pStyle w:val="a6"/>
        <w:tabs>
          <w:tab w:val="left" w:pos="0"/>
        </w:tabs>
        <w:rPr>
          <w:sz w:val="26"/>
          <w:szCs w:val="26"/>
        </w:rPr>
      </w:pPr>
      <w:r w:rsidRPr="003623AD">
        <w:rPr>
          <w:sz w:val="26"/>
          <w:szCs w:val="26"/>
        </w:rPr>
        <w:t>Χρησιμοποιώντας τα συμπεράσματα των δραστηριοτήτων 1 και 2 ποιες από τις επόμενες εξισώσεις για την περίοδο έχουν σωστή μορφή;</w:t>
      </w:r>
    </w:p>
    <w:p w14:paraId="3A02BAB0" w14:textId="77777777" w:rsidR="003E5BEB" w:rsidRPr="003623AD" w:rsidRDefault="003E5BEB" w:rsidP="003E5BEB">
      <w:pPr>
        <w:pStyle w:val="a6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Τ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=Α∙</m:t>
        </m:r>
        <m:r>
          <w:rPr>
            <w:rFonts w:ascii="Cambria Math" w:hAnsi="Cambria Math"/>
            <w:sz w:val="26"/>
            <w:szCs w:val="26"/>
            <w:lang w:val="en-US"/>
          </w:rPr>
          <m:t>L∙g</m:t>
        </m:r>
      </m:oMath>
      <w:r w:rsidRPr="003623AD">
        <w:rPr>
          <w:sz w:val="26"/>
          <w:szCs w:val="26"/>
          <w:lang w:val="en-US"/>
        </w:rPr>
        <w:t xml:space="preserve">  </w:t>
      </w:r>
    </w:p>
    <w:p w14:paraId="15C0B3A7" w14:textId="77777777" w:rsidR="003E5BEB" w:rsidRPr="003623AD" w:rsidRDefault="003E5BEB" w:rsidP="003E5BEB">
      <w:pPr>
        <w:pStyle w:val="a6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Τ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=Α∙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L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g</m:t>
            </m:r>
          </m:den>
        </m:f>
      </m:oMath>
      <w:r w:rsidRPr="003623AD">
        <w:rPr>
          <w:sz w:val="26"/>
          <w:szCs w:val="26"/>
          <w:lang w:val="en-US"/>
        </w:rPr>
        <w:t xml:space="preserve">  </w:t>
      </w:r>
    </w:p>
    <w:p w14:paraId="1CB8CC9C" w14:textId="77777777" w:rsidR="003E5BEB" w:rsidRPr="003623AD" w:rsidRDefault="003E5BEB" w:rsidP="003E5BEB">
      <w:pPr>
        <w:pStyle w:val="a6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T=A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Lg</m:t>
            </m:r>
          </m:e>
        </m:rad>
      </m:oMath>
    </w:p>
    <w:p w14:paraId="788E4653" w14:textId="77777777" w:rsidR="003E5BEB" w:rsidRPr="003623AD" w:rsidRDefault="003E5BEB" w:rsidP="003E5BEB">
      <w:pPr>
        <w:pStyle w:val="a6"/>
        <w:numPr>
          <w:ilvl w:val="0"/>
          <w:numId w:val="3"/>
        </w:numPr>
        <w:tabs>
          <w:tab w:val="left" w:pos="0"/>
        </w:tabs>
        <w:rPr>
          <w:sz w:val="26"/>
          <w:szCs w:val="26"/>
          <w:lang w:val="en-US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T=A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g</m:t>
                </m:r>
              </m:den>
            </m:f>
          </m:e>
        </m:rad>
      </m:oMath>
    </w:p>
    <w:p w14:paraId="052CCD33" w14:textId="77777777" w:rsidR="003E5BEB" w:rsidRPr="003623AD" w:rsidRDefault="003E5BEB" w:rsidP="003E5BEB">
      <w:pPr>
        <w:tabs>
          <w:tab w:val="left" w:pos="0"/>
        </w:tabs>
        <w:jc w:val="both"/>
        <w:rPr>
          <w:sz w:val="26"/>
          <w:szCs w:val="26"/>
        </w:rPr>
      </w:pPr>
    </w:p>
    <w:p w14:paraId="25FF4FC2" w14:textId="77777777" w:rsidR="006E15F9" w:rsidRDefault="006E15F9"/>
    <w:sectPr w:rsidR="006E15F9" w:rsidSect="003E5BEB"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343A2"/>
    <w:multiLevelType w:val="hybridMultilevel"/>
    <w:tmpl w:val="28E4064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2678A"/>
    <w:multiLevelType w:val="hybridMultilevel"/>
    <w:tmpl w:val="A5D09A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E72402"/>
    <w:multiLevelType w:val="hybridMultilevel"/>
    <w:tmpl w:val="D5B405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4714">
    <w:abstractNumId w:val="1"/>
  </w:num>
  <w:num w:numId="2" w16cid:durableId="148180588">
    <w:abstractNumId w:val="2"/>
  </w:num>
  <w:num w:numId="3" w16cid:durableId="209932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EB"/>
    <w:rsid w:val="0019228A"/>
    <w:rsid w:val="003E5BEB"/>
    <w:rsid w:val="006E15F9"/>
    <w:rsid w:val="00A7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32E7"/>
  <w15:chartTrackingRefBased/>
  <w15:docId w15:val="{0D6143D3-1859-4F57-8E46-DDA4B8A5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BEB"/>
    <w:pPr>
      <w:spacing w:after="200" w:line="276" w:lineRule="auto"/>
    </w:pPr>
    <w:rPr>
      <w:rFonts w:eastAsiaTheme="minorEastAsia"/>
      <w:kern w:val="0"/>
      <w:sz w:val="22"/>
      <w:szCs w:val="22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E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E5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E5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E5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E5BE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E5BE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E5B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E5B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E5B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E5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E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E5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E5B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5B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5B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E5B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5B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E5BEB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Saltas</dc:creator>
  <cp:keywords/>
  <dc:description/>
  <cp:lastModifiedBy>Vassilis Saltas</cp:lastModifiedBy>
  <cp:revision>1</cp:revision>
  <dcterms:created xsi:type="dcterms:W3CDTF">2024-09-15T20:55:00Z</dcterms:created>
  <dcterms:modified xsi:type="dcterms:W3CDTF">2024-09-15T20:55:00Z</dcterms:modified>
</cp:coreProperties>
</file>